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F5DB" w14:textId="5E0ADB7D" w:rsidR="006C3EA5" w:rsidRPr="00BC1920" w:rsidRDefault="00CF4867">
      <w:r w:rsidRPr="00BC1920">
        <w:t>OSAP Funded Communities</w:t>
      </w:r>
    </w:p>
    <w:p w14:paraId="61932812" w14:textId="65751653" w:rsidR="00CF4867" w:rsidRPr="00BC1920" w:rsidRDefault="00CF4867"/>
    <w:p w14:paraId="57E65B8C" w14:textId="54C69903" w:rsidR="00CF4867" w:rsidRPr="00BC1920" w:rsidRDefault="00CF4867">
      <w:r w:rsidRPr="00BC1920">
        <w:t>SAPT - Substance Abuse Prevention Treatment Block Grant</w:t>
      </w:r>
    </w:p>
    <w:p w14:paraId="18F23F72" w14:textId="158F4A6C" w:rsidR="00CF4867" w:rsidRPr="00CF4867" w:rsidRDefault="00CF4867" w:rsidP="00BC1920">
      <w:pPr>
        <w:numPr>
          <w:ilvl w:val="1"/>
          <w:numId w:val="1"/>
        </w:numPr>
        <w:tabs>
          <w:tab w:val="clear" w:pos="1440"/>
        </w:tabs>
        <w:ind w:left="360"/>
      </w:pPr>
      <w:r w:rsidRPr="00CF4867">
        <w:t>Carlsbad Community Anti-Drug/Gang Coalition</w:t>
      </w:r>
      <w:r w:rsidR="008A3975">
        <w:t xml:space="preserve"> (Eddy County)</w:t>
      </w:r>
    </w:p>
    <w:p w14:paraId="2078C0DF" w14:textId="29A1A7ED" w:rsidR="00CF4867" w:rsidRPr="00CF4867" w:rsidRDefault="008A3975" w:rsidP="00BC1920">
      <w:pPr>
        <w:numPr>
          <w:ilvl w:val="1"/>
          <w:numId w:val="1"/>
        </w:numPr>
        <w:tabs>
          <w:tab w:val="clear" w:pos="1440"/>
        </w:tabs>
        <w:ind w:left="360"/>
      </w:pPr>
      <w:proofErr w:type="spellStart"/>
      <w:r>
        <w:t>Kewa</w:t>
      </w:r>
      <w:proofErr w:type="spellEnd"/>
      <w:r>
        <w:t xml:space="preserve"> Prevention Program</w:t>
      </w:r>
    </w:p>
    <w:p w14:paraId="538BF74A" w14:textId="77777777" w:rsidR="00CF4867" w:rsidRPr="00CF4867" w:rsidRDefault="00CF4867" w:rsidP="00BC1920">
      <w:pPr>
        <w:numPr>
          <w:ilvl w:val="1"/>
          <w:numId w:val="1"/>
        </w:numPr>
        <w:tabs>
          <w:tab w:val="clear" w:pos="1440"/>
        </w:tabs>
        <w:ind w:left="360"/>
      </w:pPr>
      <w:r w:rsidRPr="00CF4867">
        <w:t>Mescalero Prevention Program</w:t>
      </w:r>
    </w:p>
    <w:p w14:paraId="3B9AA847" w14:textId="77777777" w:rsidR="00CF4867" w:rsidRPr="00CF4867" w:rsidRDefault="00CF4867" w:rsidP="00BC1920">
      <w:pPr>
        <w:numPr>
          <w:ilvl w:val="1"/>
          <w:numId w:val="1"/>
        </w:numPr>
        <w:tabs>
          <w:tab w:val="clear" w:pos="1440"/>
        </w:tabs>
        <w:ind w:left="360"/>
      </w:pPr>
      <w:r w:rsidRPr="00CF4867">
        <w:t>Native American Community Academy</w:t>
      </w:r>
    </w:p>
    <w:p w14:paraId="37366FD4" w14:textId="2925BF33" w:rsidR="00CF4867" w:rsidRPr="00CF4867" w:rsidRDefault="00CF4867" w:rsidP="00BC1920">
      <w:pPr>
        <w:numPr>
          <w:ilvl w:val="1"/>
          <w:numId w:val="1"/>
        </w:numPr>
        <w:tabs>
          <w:tab w:val="clear" w:pos="1440"/>
        </w:tabs>
        <w:ind w:left="360"/>
      </w:pPr>
      <w:r w:rsidRPr="00CF4867">
        <w:t>New Mexico Highlands University</w:t>
      </w:r>
      <w:r w:rsidR="008A3975">
        <w:t xml:space="preserve"> (San Miguel County)</w:t>
      </w:r>
    </w:p>
    <w:p w14:paraId="3E6CEF28" w14:textId="764F2105" w:rsidR="00CF4867" w:rsidRPr="00CF4867" w:rsidRDefault="00CF4867" w:rsidP="00BC1920">
      <w:pPr>
        <w:numPr>
          <w:ilvl w:val="1"/>
          <w:numId w:val="1"/>
        </w:numPr>
        <w:tabs>
          <w:tab w:val="clear" w:pos="1440"/>
        </w:tabs>
        <w:ind w:left="360"/>
      </w:pPr>
      <w:r w:rsidRPr="00CF4867">
        <w:t>Perpetual Tears</w:t>
      </w:r>
      <w:r w:rsidR="008A3975">
        <w:t xml:space="preserve"> (Torrance County)</w:t>
      </w:r>
    </w:p>
    <w:p w14:paraId="77E9318D" w14:textId="3A73E950" w:rsidR="00CC60C9" w:rsidRDefault="008A3975" w:rsidP="00BC1920">
      <w:pPr>
        <w:numPr>
          <w:ilvl w:val="1"/>
          <w:numId w:val="1"/>
        </w:numPr>
        <w:tabs>
          <w:tab w:val="clear" w:pos="1440"/>
        </w:tabs>
        <w:ind w:left="360"/>
      </w:pPr>
      <w:r>
        <w:t xml:space="preserve">Rio Arriba County Treatment, Outreach, and Prevention Program </w:t>
      </w:r>
      <w:bookmarkStart w:id="0" w:name="_GoBack"/>
      <w:bookmarkEnd w:id="0"/>
    </w:p>
    <w:p w14:paraId="741FB4E2" w14:textId="03C3FD5E" w:rsidR="00CF4867" w:rsidRPr="00CF4867" w:rsidRDefault="00CF4867" w:rsidP="00BC1920">
      <w:pPr>
        <w:numPr>
          <w:ilvl w:val="1"/>
          <w:numId w:val="1"/>
        </w:numPr>
        <w:tabs>
          <w:tab w:val="clear" w:pos="1440"/>
        </w:tabs>
        <w:ind w:left="360"/>
      </w:pPr>
      <w:r w:rsidRPr="00CF4867">
        <w:t>Rocky Mountain Youth Corps</w:t>
      </w:r>
      <w:r w:rsidR="008A3975">
        <w:t xml:space="preserve"> (Taos County)</w:t>
      </w:r>
    </w:p>
    <w:p w14:paraId="57C9C94F" w14:textId="75621040" w:rsidR="00CF4867" w:rsidRPr="00CF4867" w:rsidRDefault="00CF4867" w:rsidP="00BC1920">
      <w:pPr>
        <w:numPr>
          <w:ilvl w:val="1"/>
          <w:numId w:val="1"/>
        </w:numPr>
        <w:tabs>
          <w:tab w:val="clear" w:pos="1440"/>
        </w:tabs>
        <w:ind w:left="360"/>
      </w:pPr>
      <w:r w:rsidRPr="00CF4867">
        <w:t>San Juan County Partnership</w:t>
      </w:r>
      <w:r w:rsidR="008A3975">
        <w:t xml:space="preserve"> </w:t>
      </w:r>
    </w:p>
    <w:p w14:paraId="733CB370" w14:textId="0C458B2D" w:rsidR="00CF4867" w:rsidRPr="00CF4867" w:rsidRDefault="00CF4867" w:rsidP="00BC1920">
      <w:pPr>
        <w:numPr>
          <w:ilvl w:val="1"/>
          <w:numId w:val="1"/>
        </w:numPr>
        <w:tabs>
          <w:tab w:val="clear" w:pos="1440"/>
        </w:tabs>
        <w:ind w:left="360"/>
      </w:pPr>
      <w:r w:rsidRPr="00CF4867">
        <w:t>Sandoval County DWI</w:t>
      </w:r>
      <w:r w:rsidR="008A3975">
        <w:t xml:space="preserve"> (Sandoval County)</w:t>
      </w:r>
    </w:p>
    <w:p w14:paraId="7ABCC46C" w14:textId="62F8F787" w:rsidR="00CF4867" w:rsidRPr="00CF4867" w:rsidRDefault="00CF4867" w:rsidP="00BC1920">
      <w:pPr>
        <w:numPr>
          <w:ilvl w:val="1"/>
          <w:numId w:val="1"/>
        </w:numPr>
        <w:tabs>
          <w:tab w:val="clear" w:pos="1440"/>
        </w:tabs>
        <w:ind w:left="360"/>
      </w:pPr>
      <w:r w:rsidRPr="00CF4867">
        <w:t>The Boys and Girls Club of Sierra County</w:t>
      </w:r>
      <w:r w:rsidR="008A3975">
        <w:t xml:space="preserve"> </w:t>
      </w:r>
    </w:p>
    <w:p w14:paraId="36C86370" w14:textId="7A92B7C2" w:rsidR="00CF4867" w:rsidRPr="00CF4867" w:rsidRDefault="005926A7" w:rsidP="00BC1920">
      <w:pPr>
        <w:numPr>
          <w:ilvl w:val="1"/>
          <w:numId w:val="1"/>
        </w:numPr>
        <w:tabs>
          <w:tab w:val="clear" w:pos="1440"/>
        </w:tabs>
        <w:ind w:left="360"/>
      </w:pPr>
      <w:r>
        <w:t xml:space="preserve">City of Socorro </w:t>
      </w:r>
    </w:p>
    <w:p w14:paraId="409B916F" w14:textId="5650D0AB" w:rsidR="00CF4867" w:rsidRPr="00CF4867" w:rsidRDefault="005926A7" w:rsidP="00BC1920">
      <w:pPr>
        <w:numPr>
          <w:ilvl w:val="1"/>
          <w:numId w:val="1"/>
        </w:numPr>
        <w:tabs>
          <w:tab w:val="clear" w:pos="1440"/>
        </w:tabs>
        <w:ind w:left="360"/>
      </w:pPr>
      <w:r>
        <w:t>McKinley County</w:t>
      </w:r>
    </w:p>
    <w:p w14:paraId="64F4A328" w14:textId="50651294" w:rsidR="008A3975" w:rsidRDefault="005926A7" w:rsidP="00BC1920">
      <w:pPr>
        <w:numPr>
          <w:ilvl w:val="1"/>
          <w:numId w:val="1"/>
        </w:numPr>
        <w:tabs>
          <w:tab w:val="clear" w:pos="1440"/>
        </w:tabs>
        <w:ind w:left="360"/>
      </w:pPr>
      <w:r>
        <w:t>Village of Los Lunas (</w:t>
      </w:r>
      <w:r w:rsidR="008A3975">
        <w:t>Valencia County</w:t>
      </w:r>
      <w:r>
        <w:t>)</w:t>
      </w:r>
    </w:p>
    <w:p w14:paraId="1667FFC1" w14:textId="3B6496A0" w:rsidR="008A3975" w:rsidRDefault="008A3975" w:rsidP="00BC1920">
      <w:pPr>
        <w:numPr>
          <w:ilvl w:val="1"/>
          <w:numId w:val="1"/>
        </w:numPr>
        <w:tabs>
          <w:tab w:val="clear" w:pos="1440"/>
        </w:tabs>
        <w:ind w:left="360"/>
      </w:pPr>
      <w:r>
        <w:t>Southwest Center for Health Innovation (Grant, Luna, Dona Ana</w:t>
      </w:r>
      <w:r w:rsidR="005926A7">
        <w:t xml:space="preserve"> Counties</w:t>
      </w:r>
      <w:r>
        <w:t>)</w:t>
      </w:r>
    </w:p>
    <w:p w14:paraId="3EC89247" w14:textId="77777777" w:rsidR="00BC1920" w:rsidRPr="00BC1920" w:rsidRDefault="00BC1920" w:rsidP="00CF4867"/>
    <w:p w14:paraId="3E322FFF" w14:textId="77777777" w:rsidR="00BC1920" w:rsidRPr="00BC1920" w:rsidRDefault="00CF4867" w:rsidP="00CF4867">
      <w:pPr>
        <w:rPr>
          <w:rFonts w:hAnsi="Gill Sans MT"/>
          <w:color w:val="000000" w:themeColor="text1"/>
          <w:kern w:val="24"/>
        </w:rPr>
      </w:pPr>
      <w:r w:rsidRPr="00BC1920">
        <w:t>PFS 15 – Partnerships for Success 2015</w:t>
      </w:r>
      <w:r w:rsidRPr="00BC1920">
        <w:rPr>
          <w:rFonts w:hAnsi="Gill Sans MT"/>
          <w:color w:val="000000" w:themeColor="text1"/>
          <w:kern w:val="24"/>
        </w:rPr>
        <w:t xml:space="preserve"> </w:t>
      </w:r>
    </w:p>
    <w:p w14:paraId="16C82851" w14:textId="77777777" w:rsidR="00BC1920" w:rsidRDefault="00BC1920" w:rsidP="00CF4867">
      <w:r>
        <w:t>County Recipients</w:t>
      </w:r>
    </w:p>
    <w:p w14:paraId="03925071" w14:textId="736C24AE" w:rsidR="00CF4867" w:rsidRPr="00CF4867" w:rsidRDefault="00CF4867" w:rsidP="00CF4867">
      <w:r w:rsidRPr="00CF4867">
        <w:t>Chaves County, Cibola County, Curry County and Roosevelt County</w:t>
      </w:r>
    </w:p>
    <w:p w14:paraId="1F24A2CB" w14:textId="77777777" w:rsidR="00CF4867" w:rsidRPr="00CF4867" w:rsidRDefault="00CF4867" w:rsidP="00BC1920">
      <w:r w:rsidRPr="00CF4867">
        <w:t>The New Mexico Higher Education Consortium</w:t>
      </w:r>
    </w:p>
    <w:p w14:paraId="5B8611DF" w14:textId="114EF1B8" w:rsidR="00CF4867" w:rsidRDefault="00CF4867" w:rsidP="00BC1920">
      <w:pPr>
        <w:numPr>
          <w:ilvl w:val="2"/>
          <w:numId w:val="3"/>
        </w:numPr>
        <w:tabs>
          <w:tab w:val="clear" w:pos="2160"/>
        </w:tabs>
        <w:ind w:left="360"/>
      </w:pPr>
      <w:r w:rsidRPr="00CF4867">
        <w:t xml:space="preserve">Institute of American Indian Arts </w:t>
      </w:r>
    </w:p>
    <w:p w14:paraId="1C9BEB60" w14:textId="7A8B3669" w:rsidR="008A3975" w:rsidRPr="00CF4867" w:rsidRDefault="008A3975" w:rsidP="00BC1920">
      <w:pPr>
        <w:numPr>
          <w:ilvl w:val="2"/>
          <w:numId w:val="3"/>
        </w:numPr>
        <w:tabs>
          <w:tab w:val="clear" w:pos="2160"/>
        </w:tabs>
        <w:ind w:left="360"/>
      </w:pPr>
      <w:r>
        <w:t>San Juan College</w:t>
      </w:r>
    </w:p>
    <w:p w14:paraId="416886D5" w14:textId="77777777" w:rsidR="00CF4867" w:rsidRPr="00CF4867" w:rsidRDefault="00CF4867" w:rsidP="00BC1920">
      <w:pPr>
        <w:numPr>
          <w:ilvl w:val="2"/>
          <w:numId w:val="3"/>
        </w:numPr>
        <w:tabs>
          <w:tab w:val="clear" w:pos="2160"/>
        </w:tabs>
        <w:ind w:left="360"/>
      </w:pPr>
      <w:r w:rsidRPr="00CF4867">
        <w:t>New Mexico Institute of Mining and Technology</w:t>
      </w:r>
    </w:p>
    <w:p w14:paraId="620965A7" w14:textId="77777777" w:rsidR="00CF4867" w:rsidRPr="00CF4867" w:rsidRDefault="00CF4867" w:rsidP="00BC1920">
      <w:pPr>
        <w:numPr>
          <w:ilvl w:val="2"/>
          <w:numId w:val="3"/>
        </w:numPr>
        <w:tabs>
          <w:tab w:val="clear" w:pos="2160"/>
        </w:tabs>
        <w:ind w:left="360"/>
      </w:pPr>
      <w:r w:rsidRPr="00CF4867">
        <w:t>New Mexico State University</w:t>
      </w:r>
    </w:p>
    <w:p w14:paraId="1D8DB46D" w14:textId="77777777" w:rsidR="00CF4867" w:rsidRPr="00CF4867" w:rsidRDefault="00CF4867" w:rsidP="00BC1920">
      <w:pPr>
        <w:numPr>
          <w:ilvl w:val="2"/>
          <w:numId w:val="3"/>
        </w:numPr>
        <w:tabs>
          <w:tab w:val="clear" w:pos="2160"/>
        </w:tabs>
        <w:ind w:left="360"/>
      </w:pPr>
      <w:r w:rsidRPr="00CF4867">
        <w:t>University of New Mexico</w:t>
      </w:r>
    </w:p>
    <w:p w14:paraId="3118FCFF" w14:textId="77777777" w:rsidR="00BC1920" w:rsidRDefault="00BC1920"/>
    <w:p w14:paraId="222C09CB" w14:textId="237A97A9" w:rsidR="00CF4867" w:rsidRPr="00BC1920" w:rsidRDefault="00CF4867">
      <w:r w:rsidRPr="00BC1920">
        <w:t>SPF Rx – Strategic Prevention Framework for Prescription Drugs</w:t>
      </w:r>
    </w:p>
    <w:p w14:paraId="7D7DA16F" w14:textId="77777777" w:rsidR="00CF4867" w:rsidRPr="00CF4867" w:rsidRDefault="00CF4867" w:rsidP="00BC1920">
      <w:pPr>
        <w:numPr>
          <w:ilvl w:val="1"/>
          <w:numId w:val="4"/>
        </w:numPr>
        <w:tabs>
          <w:tab w:val="clear" w:pos="1440"/>
        </w:tabs>
        <w:ind w:left="360"/>
      </w:pPr>
      <w:r w:rsidRPr="00CF4867">
        <w:t>Bernalillo County Community Health Council</w:t>
      </w:r>
    </w:p>
    <w:p w14:paraId="11124463" w14:textId="77777777" w:rsidR="00BC1920" w:rsidRDefault="00BC1920"/>
    <w:p w14:paraId="68F83A66" w14:textId="26AE8ADF" w:rsidR="00CF4867" w:rsidRPr="00BC1920" w:rsidRDefault="00CF4867">
      <w:r w:rsidRPr="00BC1920">
        <w:t>PDO – Prevent Prescription Drug/Opioid Overdose-Related Deaths</w:t>
      </w:r>
    </w:p>
    <w:p w14:paraId="6D7B9388" w14:textId="77777777" w:rsidR="00CF4867" w:rsidRPr="00CF4867" w:rsidRDefault="00CF4867" w:rsidP="00BC1920">
      <w:pPr>
        <w:numPr>
          <w:ilvl w:val="1"/>
          <w:numId w:val="5"/>
        </w:numPr>
        <w:tabs>
          <w:tab w:val="clear" w:pos="1440"/>
        </w:tabs>
        <w:ind w:left="360"/>
      </w:pPr>
      <w:r w:rsidRPr="00CF4867">
        <w:t>Bernalillo County Community Health Council</w:t>
      </w:r>
    </w:p>
    <w:p w14:paraId="38D7C157" w14:textId="77777777" w:rsidR="00CF4867" w:rsidRPr="00CF4867" w:rsidRDefault="00CF4867" w:rsidP="00BC1920">
      <w:pPr>
        <w:numPr>
          <w:ilvl w:val="1"/>
          <w:numId w:val="5"/>
        </w:numPr>
        <w:tabs>
          <w:tab w:val="clear" w:pos="1440"/>
        </w:tabs>
        <w:ind w:left="360"/>
      </w:pPr>
      <w:r w:rsidRPr="00CF4867">
        <w:t>Dona Ana County Health and Human Services</w:t>
      </w:r>
    </w:p>
    <w:p w14:paraId="594F43B4" w14:textId="77777777" w:rsidR="00CF4867" w:rsidRPr="00BC1920" w:rsidRDefault="00CF4867" w:rsidP="00BC1920">
      <w:pPr>
        <w:numPr>
          <w:ilvl w:val="1"/>
          <w:numId w:val="5"/>
        </w:numPr>
        <w:tabs>
          <w:tab w:val="clear" w:pos="1440"/>
        </w:tabs>
        <w:ind w:left="360"/>
      </w:pPr>
      <w:r w:rsidRPr="00CF4867">
        <w:t>The Mountain Center serving Santa Fe and Rio Arriba Counties</w:t>
      </w:r>
    </w:p>
    <w:p w14:paraId="2B55FA56" w14:textId="77777777" w:rsidR="00BC1920" w:rsidRDefault="00BC1920" w:rsidP="00CF4867"/>
    <w:p w14:paraId="5BEF53B3" w14:textId="04D6465C" w:rsidR="00CF4867" w:rsidRPr="00BC1920" w:rsidRDefault="00CF4867" w:rsidP="00CF4867">
      <w:r w:rsidRPr="00BC1920">
        <w:t>STR – State Targeted Response to the Opioid Crisis Extension</w:t>
      </w:r>
      <w:r w:rsidRPr="00BC1920">
        <w:rPr>
          <w:rFonts w:hAnsi="Gill Sans MT"/>
          <w:color w:val="000000" w:themeColor="text1"/>
          <w:kern w:val="24"/>
        </w:rPr>
        <w:t xml:space="preserve"> </w:t>
      </w:r>
    </w:p>
    <w:p w14:paraId="1B77C063" w14:textId="5FA1C429" w:rsidR="00CF4867" w:rsidRPr="00CF4867" w:rsidRDefault="00CF4867" w:rsidP="00BC1920">
      <w:pPr>
        <w:numPr>
          <w:ilvl w:val="0"/>
          <w:numId w:val="6"/>
        </w:numPr>
        <w:tabs>
          <w:tab w:val="clear" w:pos="720"/>
        </w:tabs>
        <w:ind w:left="360"/>
      </w:pPr>
      <w:r w:rsidRPr="00CF4867">
        <w:t>STR Project Manager: Julie Salvador, University of New Mexico</w:t>
      </w:r>
    </w:p>
    <w:p w14:paraId="46F8FEF0" w14:textId="77777777" w:rsidR="00BC1920" w:rsidRDefault="00BC1920"/>
    <w:p w14:paraId="7D0E8EDD" w14:textId="1C717097" w:rsidR="00CF4867" w:rsidRPr="00BC1920" w:rsidRDefault="00A20146">
      <w:r w:rsidRPr="00BC1920">
        <w:t>SOR – State Opioid Response Grant</w:t>
      </w:r>
    </w:p>
    <w:p w14:paraId="5A901C71" w14:textId="18D1AE21" w:rsidR="00A20146" w:rsidRPr="00A20146" w:rsidRDefault="00A20146" w:rsidP="00BC1920">
      <w:pPr>
        <w:numPr>
          <w:ilvl w:val="0"/>
          <w:numId w:val="7"/>
        </w:numPr>
        <w:tabs>
          <w:tab w:val="clear" w:pos="720"/>
        </w:tabs>
        <w:ind w:left="360"/>
      </w:pPr>
      <w:r w:rsidRPr="00A20146">
        <w:t>S</w:t>
      </w:r>
      <w:r w:rsidR="00A6159F" w:rsidRPr="00BC1920">
        <w:t>O</w:t>
      </w:r>
      <w:r w:rsidRPr="00A20146">
        <w:t>R Project Manager: Julie Salvador, University of New Mexico</w:t>
      </w:r>
    </w:p>
    <w:p w14:paraId="117A1DA9" w14:textId="77777777" w:rsidR="00A20146" w:rsidRPr="00BC1920" w:rsidRDefault="00A20146"/>
    <w:sectPr w:rsidR="00A20146" w:rsidRPr="00BC1920" w:rsidSect="006A75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93DD" w14:textId="77777777" w:rsidR="00164BFB" w:rsidRDefault="00164BFB" w:rsidP="00CF4867">
      <w:r>
        <w:separator/>
      </w:r>
    </w:p>
  </w:endnote>
  <w:endnote w:type="continuationSeparator" w:id="0">
    <w:p w14:paraId="67EBB9D0" w14:textId="77777777" w:rsidR="00164BFB" w:rsidRDefault="00164BFB" w:rsidP="00CF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9A7E" w14:textId="23A0773B" w:rsidR="00CF4867" w:rsidRPr="00CF4867" w:rsidRDefault="00CF4867">
    <w:pPr>
      <w:pStyle w:val="Footer"/>
      <w:rPr>
        <w:sz w:val="20"/>
        <w:szCs w:val="20"/>
      </w:rPr>
    </w:pPr>
    <w:r w:rsidRPr="00CF4867">
      <w:rPr>
        <w:sz w:val="20"/>
        <w:szCs w:val="20"/>
      </w:rPr>
      <w:t>08/05/2019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B20EB" w14:textId="77777777" w:rsidR="00164BFB" w:rsidRDefault="00164BFB" w:rsidP="00CF4867">
      <w:r>
        <w:separator/>
      </w:r>
    </w:p>
  </w:footnote>
  <w:footnote w:type="continuationSeparator" w:id="0">
    <w:p w14:paraId="76DD67F2" w14:textId="77777777" w:rsidR="00164BFB" w:rsidRDefault="00164BFB" w:rsidP="00CF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E39"/>
    <w:multiLevelType w:val="hybridMultilevel"/>
    <w:tmpl w:val="54302770"/>
    <w:lvl w:ilvl="0" w:tplc="3DA8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9E0F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0CA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EE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0C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49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4E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A0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A2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E93FEC"/>
    <w:multiLevelType w:val="hybridMultilevel"/>
    <w:tmpl w:val="E13EB866"/>
    <w:lvl w:ilvl="0" w:tplc="A52AE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A3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07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44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67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C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48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ED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EA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624730"/>
    <w:multiLevelType w:val="hybridMultilevel"/>
    <w:tmpl w:val="A2DEB332"/>
    <w:lvl w:ilvl="0" w:tplc="2A66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8C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4D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2E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65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A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25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C0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C0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0160FE"/>
    <w:multiLevelType w:val="hybridMultilevel"/>
    <w:tmpl w:val="67D86580"/>
    <w:lvl w:ilvl="0" w:tplc="6630D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2F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A6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29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D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41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C1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A2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E2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004C30"/>
    <w:multiLevelType w:val="hybridMultilevel"/>
    <w:tmpl w:val="0E9275E8"/>
    <w:lvl w:ilvl="0" w:tplc="BCE2A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6C8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4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2D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07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4A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43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8D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AC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85437D"/>
    <w:multiLevelType w:val="hybridMultilevel"/>
    <w:tmpl w:val="8B0A6E7E"/>
    <w:lvl w:ilvl="0" w:tplc="36CA7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C7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C0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4C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6B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02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0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6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46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E177B33"/>
    <w:multiLevelType w:val="hybridMultilevel"/>
    <w:tmpl w:val="5B5076CE"/>
    <w:lvl w:ilvl="0" w:tplc="1DA24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CE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E6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43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83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A5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2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06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45"/>
    <w:rsid w:val="00164BFB"/>
    <w:rsid w:val="005926A7"/>
    <w:rsid w:val="006A754A"/>
    <w:rsid w:val="006C3EA5"/>
    <w:rsid w:val="008A3975"/>
    <w:rsid w:val="00A20146"/>
    <w:rsid w:val="00A6159F"/>
    <w:rsid w:val="00BC1920"/>
    <w:rsid w:val="00CC60C9"/>
    <w:rsid w:val="00CF4867"/>
    <w:rsid w:val="00E674A5"/>
    <w:rsid w:val="00E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AD45"/>
  <w14:defaultImageDpi w14:val="32767"/>
  <w15:chartTrackingRefBased/>
  <w15:docId w15:val="{7A6A3D21-09DC-5842-8ECA-53B5E240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867"/>
  </w:style>
  <w:style w:type="paragraph" w:styleId="Footer">
    <w:name w:val="footer"/>
    <w:basedOn w:val="Normal"/>
    <w:link w:val="FooterChar"/>
    <w:uiPriority w:val="99"/>
    <w:unhideWhenUsed/>
    <w:rsid w:val="00CF4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867"/>
  </w:style>
  <w:style w:type="paragraph" w:styleId="ListParagraph">
    <w:name w:val="List Paragraph"/>
    <w:basedOn w:val="Normal"/>
    <w:uiPriority w:val="34"/>
    <w:qFormat/>
    <w:rsid w:val="00CF4867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04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4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5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8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0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08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1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5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3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6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 Consulting, Inc.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Niehaus</dc:creator>
  <cp:keywords/>
  <dc:description/>
  <cp:lastModifiedBy>Heather Burnham</cp:lastModifiedBy>
  <cp:revision>3</cp:revision>
  <dcterms:created xsi:type="dcterms:W3CDTF">2019-08-15T22:25:00Z</dcterms:created>
  <dcterms:modified xsi:type="dcterms:W3CDTF">2019-08-15T22:27:00Z</dcterms:modified>
</cp:coreProperties>
</file>